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BF" w:rsidRDefault="00DF2DBF" w:rsidP="00FA0616">
      <w:pPr>
        <w:jc w:val="center"/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>
            <wp:extent cx="1960880" cy="87137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on busine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8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F3" w:rsidRPr="00DF2DBF" w:rsidRDefault="00DF2DBF" w:rsidP="00FA0616">
      <w:pPr>
        <w:jc w:val="center"/>
        <w:rPr>
          <w:b/>
          <w:sz w:val="28"/>
        </w:rPr>
      </w:pPr>
      <w:r w:rsidRPr="00DF2DBF">
        <w:rPr>
          <w:b/>
          <w:sz w:val="28"/>
        </w:rPr>
        <w:t xml:space="preserve">Town of Eston </w:t>
      </w:r>
      <w:r w:rsidR="00E463AD">
        <w:rPr>
          <w:b/>
          <w:sz w:val="28"/>
        </w:rPr>
        <w:t>2018</w:t>
      </w:r>
      <w:r w:rsidR="00EA1544">
        <w:rPr>
          <w:b/>
          <w:sz w:val="28"/>
        </w:rPr>
        <w:t xml:space="preserve"> </w:t>
      </w:r>
      <w:r w:rsidRPr="00DF2DBF">
        <w:rPr>
          <w:b/>
          <w:sz w:val="28"/>
        </w:rPr>
        <w:t>Strategic Priorities</w:t>
      </w:r>
    </w:p>
    <w:p w:rsidR="00D838C2" w:rsidRPr="00D838C2" w:rsidRDefault="00E463AD" w:rsidP="00FA06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 of December 201</w:t>
      </w:r>
      <w:r w:rsidR="0059365F">
        <w:rPr>
          <w:i/>
          <w:sz w:val="24"/>
          <w:szCs w:val="24"/>
        </w:rPr>
        <w:t>8</w:t>
      </w:r>
      <w:bookmarkStart w:id="0" w:name="_GoBack"/>
      <w:bookmarkEnd w:id="0"/>
    </w:p>
    <w:p w:rsidR="007A6C77" w:rsidRPr="007A6C77" w:rsidRDefault="007A6C77" w:rsidP="00703E40">
      <w:pPr>
        <w:pStyle w:val="Default"/>
        <w:rPr>
          <w:bCs/>
          <w:szCs w:val="28"/>
        </w:rPr>
      </w:pPr>
    </w:p>
    <w:p w:rsidR="00DF2DBF" w:rsidRPr="00DF2DBF" w:rsidRDefault="00DF2DBF" w:rsidP="00DF2DBF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 w:rsidRPr="00DF2DBF">
        <w:rPr>
          <w:b/>
        </w:rPr>
        <w:t>Overarching Principles</w:t>
      </w:r>
    </w:p>
    <w:p w:rsidR="00DF2DBF" w:rsidRDefault="00DF2DBF" w:rsidP="00DF2DBF">
      <w:pPr>
        <w:pStyle w:val="ListBullet"/>
        <w:numPr>
          <w:ilvl w:val="0"/>
          <w:numId w:val="0"/>
        </w:numPr>
      </w:pPr>
      <w:r>
        <w:t>Decisions and projects will be approached with the following themes in mind: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7"/>
        <w:gridCol w:w="2689"/>
        <w:gridCol w:w="2706"/>
      </w:tblGrid>
      <w:tr w:rsidR="000D67D2" w:rsidTr="000D67D2">
        <w:tc>
          <w:tcPr>
            <w:tcW w:w="2754" w:type="dxa"/>
          </w:tcPr>
          <w:p w:rsidR="000D67D2" w:rsidRPr="000D67D2" w:rsidRDefault="00791702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Continuous Improvement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Customer Service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0D67D2" w:rsidTr="000D67D2">
        <w:tc>
          <w:tcPr>
            <w:tcW w:w="2754" w:type="dxa"/>
          </w:tcPr>
          <w:p w:rsidR="000D67D2" w:rsidRDefault="00170F5B" w:rsidP="00936C78">
            <w:pPr>
              <w:pStyle w:val="ListBullet"/>
              <w:numPr>
                <w:ilvl w:val="0"/>
                <w:numId w:val="0"/>
              </w:numPr>
            </w:pPr>
            <w:r>
              <w:t xml:space="preserve">Activities will be approached </w:t>
            </w:r>
            <w:r w:rsidR="00791702">
              <w:t xml:space="preserve">with </w:t>
            </w:r>
            <w:r>
              <w:t xml:space="preserve">a </w:t>
            </w:r>
            <w:r w:rsidR="00791702">
              <w:t xml:space="preserve">goal of </w:t>
            </w:r>
            <w:r w:rsidR="00936C78">
              <w:t xml:space="preserve">achieving excellence and </w:t>
            </w:r>
            <w:r w:rsidR="00791702">
              <w:t>being better at what w</w:t>
            </w:r>
            <w:r w:rsidR="00936C78">
              <w:t>e do and how we do it every day</w:t>
            </w:r>
            <w:r w:rsidR="00791702">
              <w:t>.</w:t>
            </w:r>
          </w:p>
        </w:tc>
        <w:tc>
          <w:tcPr>
            <w:tcW w:w="2754" w:type="dxa"/>
          </w:tcPr>
          <w:p w:rsidR="000D67D2" w:rsidRDefault="000D67D2" w:rsidP="005F61C1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approach </w:t>
            </w:r>
            <w:r w:rsidR="00523504">
              <w:t>changes with</w:t>
            </w:r>
            <w:r w:rsidR="001717BB">
              <w:t xml:space="preserve"> improvement to</w:t>
            </w:r>
            <w:r w:rsidR="00523504">
              <w:t xml:space="preserve"> and enhancement of</w:t>
            </w:r>
            <w:r w:rsidR="001717BB">
              <w:t xml:space="preserve"> the end user experience in mind.</w:t>
            </w:r>
          </w:p>
          <w:p w:rsidR="000D67D2" w:rsidRDefault="000D67D2" w:rsidP="00DF2DB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754" w:type="dxa"/>
          </w:tcPr>
          <w:p w:rsidR="000D67D2" w:rsidRDefault="000D67D2" w:rsidP="00523504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undergo sound planning processes that will </w:t>
            </w:r>
            <w:r w:rsidR="00523504">
              <w:t>assist in preparing</w:t>
            </w:r>
            <w:r w:rsidR="001717BB">
              <w:t xml:space="preserve"> us for the future</w:t>
            </w:r>
            <w:r w:rsidR="005E2E3C">
              <w:t xml:space="preserve"> and maintaining a sustainable community</w:t>
            </w:r>
            <w:r w:rsidR="001717BB">
              <w:t>.</w:t>
            </w:r>
          </w:p>
        </w:tc>
        <w:tc>
          <w:tcPr>
            <w:tcW w:w="2754" w:type="dxa"/>
          </w:tcPr>
          <w:p w:rsidR="000D67D2" w:rsidRDefault="000D67D2" w:rsidP="005E2E3C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>strive to enhance communication and connectedness</w:t>
            </w:r>
            <w:r w:rsidR="005E2E3C">
              <w:t xml:space="preserve"> internally, externally and with key partners and stakeholders</w:t>
            </w:r>
            <w:r w:rsidR="001717BB">
              <w:t>.</w:t>
            </w:r>
          </w:p>
        </w:tc>
      </w:tr>
    </w:tbl>
    <w:p w:rsidR="00DF2DBF" w:rsidRDefault="00DF2DBF" w:rsidP="00DF2DBF">
      <w:pPr>
        <w:pStyle w:val="ListBullet"/>
        <w:numPr>
          <w:ilvl w:val="0"/>
          <w:numId w:val="0"/>
        </w:numPr>
      </w:pPr>
    </w:p>
    <w:p w:rsidR="00DF2DBF" w:rsidRPr="000D67D2" w:rsidRDefault="00A9166C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Overarching Areas of Focus</w:t>
      </w:r>
    </w:p>
    <w:p w:rsidR="000D67D2" w:rsidRPr="005F61C1" w:rsidRDefault="000D67D2" w:rsidP="00A8148E">
      <w:pPr>
        <w:pStyle w:val="ListBullet"/>
        <w:numPr>
          <w:ilvl w:val="0"/>
          <w:numId w:val="0"/>
        </w:numPr>
        <w:ind w:left="360" w:hanging="360"/>
      </w:pPr>
      <w:r w:rsidRPr="005F61C1">
        <w:t xml:space="preserve">Key projects and activities </w:t>
      </w:r>
      <w:r w:rsidR="00C96D7B">
        <w:t xml:space="preserve">in 2018 </w:t>
      </w:r>
      <w:r w:rsidRPr="005F61C1">
        <w:t xml:space="preserve">will </w:t>
      </w:r>
      <w:r w:rsidR="008F2732">
        <w:t>be based on</w:t>
      </w:r>
      <w:r w:rsidRPr="005F61C1">
        <w:t xml:space="preserve"> the following </w:t>
      </w:r>
      <w:r w:rsidR="00A9166C">
        <w:t xml:space="preserve">four </w:t>
      </w:r>
      <w:r w:rsidRPr="005F61C1">
        <w:t>areas of focus</w:t>
      </w:r>
      <w:r w:rsidR="00A9166C">
        <w:t xml:space="preserve"> or ‘pillars’</w:t>
      </w:r>
      <w:r w:rsidR="00523504">
        <w:t>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5E2E3C" w:rsidRPr="000D67D2" w:rsidTr="00C96D7B">
        <w:tc>
          <w:tcPr>
            <w:tcW w:w="2755" w:type="dxa"/>
          </w:tcPr>
          <w:p w:rsidR="005E2E3C" w:rsidRPr="000D67D2" w:rsidRDefault="00936C78" w:rsidP="00936C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  <w:r w:rsidRPr="005E2E3C">
              <w:rPr>
                <w:b/>
              </w:rPr>
              <w:t xml:space="preserve"> </w:t>
            </w:r>
          </w:p>
        </w:tc>
        <w:tc>
          <w:tcPr>
            <w:tcW w:w="2756" w:type="dxa"/>
          </w:tcPr>
          <w:p w:rsidR="005E2E3C" w:rsidRPr="000D67D2" w:rsidRDefault="00936C78" w:rsidP="009859CE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Capital and Infrastructure</w:t>
            </w:r>
          </w:p>
        </w:tc>
        <w:tc>
          <w:tcPr>
            <w:tcW w:w="2756" w:type="dxa"/>
          </w:tcPr>
          <w:p w:rsidR="005E2E3C" w:rsidRPr="000D67D2" w:rsidRDefault="00936C78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Serving the Community, Programming and Events</w:t>
            </w:r>
          </w:p>
        </w:tc>
        <w:tc>
          <w:tcPr>
            <w:tcW w:w="2756" w:type="dxa"/>
          </w:tcPr>
          <w:p w:rsidR="005E2E3C" w:rsidRPr="000D67D2" w:rsidRDefault="005E2E3C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Governance and Policy</w:t>
            </w:r>
          </w:p>
        </w:tc>
      </w:tr>
    </w:tbl>
    <w:p w:rsidR="000D67D2" w:rsidRDefault="000D67D2" w:rsidP="00A8148E">
      <w:pPr>
        <w:pStyle w:val="ListBullet"/>
        <w:numPr>
          <w:ilvl w:val="0"/>
          <w:numId w:val="0"/>
        </w:numPr>
        <w:ind w:left="360" w:hanging="360"/>
        <w:rPr>
          <w:b/>
          <w:u w:val="single"/>
        </w:rPr>
      </w:pPr>
    </w:p>
    <w:p w:rsidR="000D67D2" w:rsidRPr="000D67D2" w:rsidRDefault="00C55FB3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Planning</w:t>
      </w:r>
    </w:p>
    <w:p w:rsidR="00FD6329" w:rsidRDefault="00FD6329" w:rsidP="00FD6329">
      <w:pPr>
        <w:pStyle w:val="ListBullet"/>
        <w:numPr>
          <w:ilvl w:val="0"/>
          <w:numId w:val="0"/>
        </w:numPr>
        <w:ind w:left="720"/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 xml:space="preserve">Create long term, community-wide paving and sewer line </w:t>
      </w:r>
      <w:r w:rsidR="00FB13FB">
        <w:t xml:space="preserve">maintenance and </w:t>
      </w:r>
      <w:r>
        <w:t>repair plans.</w:t>
      </w:r>
      <w:r w:rsidR="00375DC3">
        <w:t xml:space="preserve"> </w:t>
      </w:r>
      <w:r w:rsidR="00375DC3" w:rsidRPr="00375DC3">
        <w:rPr>
          <w:b/>
        </w:rPr>
        <w:t>Lead: Michelle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C55FB3" w:rsidRDefault="00C55FB3" w:rsidP="00C55FB3">
      <w:pPr>
        <w:pStyle w:val="ListBullet"/>
        <w:numPr>
          <w:ilvl w:val="0"/>
          <w:numId w:val="0"/>
        </w:numPr>
        <w:ind w:left="720"/>
      </w:pPr>
    </w:p>
    <w:p w:rsidR="008753DE" w:rsidRDefault="008753DE" w:rsidP="008753DE">
      <w:pPr>
        <w:pStyle w:val="ListBullet"/>
        <w:numPr>
          <w:ilvl w:val="0"/>
          <w:numId w:val="45"/>
        </w:numPr>
      </w:pPr>
      <w:r>
        <w:t xml:space="preserve">Initiate the creation of an asset management </w:t>
      </w:r>
      <w:r w:rsidR="00FB13FB">
        <w:t>system</w:t>
      </w:r>
      <w:r>
        <w:t>.</w:t>
      </w:r>
      <w:r w:rsidR="00375DC3">
        <w:t xml:space="preserve"> </w:t>
      </w:r>
      <w:r w:rsidR="00375DC3" w:rsidRPr="00375DC3">
        <w:rPr>
          <w:b/>
        </w:rPr>
        <w:t>Lead: Michelle</w:t>
      </w:r>
    </w:p>
    <w:p w:rsidR="008753DE" w:rsidRDefault="008753DE" w:rsidP="008753DE">
      <w:pPr>
        <w:pStyle w:val="ListParagraph"/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>Create a long term fire capital plan and related funding strategy.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Jody</w:t>
      </w:r>
    </w:p>
    <w:p w:rsidR="00C55FB3" w:rsidRDefault="00C55FB3" w:rsidP="00C55FB3">
      <w:pPr>
        <w:pStyle w:val="ListParagraph"/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 xml:space="preserve">Determine </w:t>
      </w:r>
      <w:r w:rsidR="00FB13FB">
        <w:t xml:space="preserve">and implement </w:t>
      </w:r>
      <w:r>
        <w:t>the direction of commercial curbside recycle and waste pickup for the community.</w:t>
      </w:r>
      <w:r w:rsidR="00375DC3">
        <w:t xml:space="preserve"> </w:t>
      </w:r>
      <w:r w:rsidR="00375DC3" w:rsidRPr="00375DC3">
        <w:rPr>
          <w:b/>
        </w:rPr>
        <w:t>Lead: Michelle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C55FB3" w:rsidRDefault="00C55FB3" w:rsidP="00C55FB3">
      <w:pPr>
        <w:pStyle w:val="ListParagraph"/>
      </w:pPr>
    </w:p>
    <w:p w:rsidR="00C55FB3" w:rsidRDefault="008753DE" w:rsidP="00C55FB3">
      <w:pPr>
        <w:pStyle w:val="ListBullet"/>
        <w:numPr>
          <w:ilvl w:val="0"/>
          <w:numId w:val="45"/>
        </w:numPr>
      </w:pPr>
      <w:r>
        <w:t>Initiate</w:t>
      </w:r>
      <w:r w:rsidR="00C55FB3">
        <w:t xml:space="preserve"> planning processes for recreation capital in</w:t>
      </w:r>
      <w:r>
        <w:t>itiatives such as arena floor levelling</w:t>
      </w:r>
      <w:r w:rsidR="00C55FB3">
        <w:t>, dressing rooms and the paddling pool. Simultaneously, review the sustainability and funding strategy for recreation capital reserves.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Chris</w:t>
      </w:r>
    </w:p>
    <w:p w:rsidR="00C55FB3" w:rsidRDefault="00C55FB3" w:rsidP="00C55FB3">
      <w:pPr>
        <w:pStyle w:val="ListBullet"/>
        <w:numPr>
          <w:ilvl w:val="0"/>
          <w:numId w:val="0"/>
        </w:numPr>
        <w:ind w:left="720"/>
      </w:pPr>
    </w:p>
    <w:p w:rsidR="00E417D9" w:rsidRDefault="00C55FB3" w:rsidP="00C55FB3">
      <w:pPr>
        <w:pStyle w:val="ListBullet"/>
        <w:numPr>
          <w:ilvl w:val="0"/>
          <w:numId w:val="45"/>
        </w:numPr>
      </w:pPr>
      <w:r>
        <w:t xml:space="preserve">Develop a long term business plan </w:t>
      </w:r>
      <w:r w:rsidR="00FD6329">
        <w:t xml:space="preserve">and funding strategy </w:t>
      </w:r>
      <w:r>
        <w:t>for the operation of the Eston &amp; District Landfill.</w:t>
      </w:r>
      <w:r w:rsidR="00375DC3">
        <w:t xml:space="preserve"> </w:t>
      </w:r>
      <w:r w:rsidR="00375DC3" w:rsidRPr="00375DC3">
        <w:rPr>
          <w:b/>
        </w:rPr>
        <w:t>Lead: Michelle</w:t>
      </w:r>
    </w:p>
    <w:p w:rsidR="00FD6329" w:rsidRDefault="00FD6329" w:rsidP="00FD6329">
      <w:pPr>
        <w:pStyle w:val="ListParagraph"/>
      </w:pPr>
    </w:p>
    <w:p w:rsidR="00FD6329" w:rsidRDefault="00FD6329" w:rsidP="00FD6329">
      <w:pPr>
        <w:pStyle w:val="ListBullet"/>
        <w:numPr>
          <w:ilvl w:val="0"/>
          <w:numId w:val="45"/>
        </w:numPr>
      </w:pPr>
      <w:r>
        <w:t>Initiate region</w:t>
      </w:r>
      <w:r w:rsidR="00FB13FB">
        <w:t xml:space="preserve">al economic development networking activities </w:t>
      </w:r>
      <w:r>
        <w:t>and asset and resource mapping.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Jody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5E093B" w:rsidRDefault="005E093B" w:rsidP="005E093B">
      <w:pPr>
        <w:pStyle w:val="ListBullet"/>
        <w:numPr>
          <w:ilvl w:val="0"/>
          <w:numId w:val="0"/>
        </w:numPr>
        <w:ind w:left="360" w:hanging="360"/>
      </w:pPr>
    </w:p>
    <w:p w:rsidR="00C55FB3" w:rsidRPr="000D67D2" w:rsidRDefault="00C55FB3" w:rsidP="00C55FB3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Capital and Infrastructure</w:t>
      </w:r>
    </w:p>
    <w:p w:rsidR="00C55FB3" w:rsidRDefault="00C55FB3" w:rsidP="005E093B">
      <w:pPr>
        <w:pStyle w:val="ListBullet"/>
        <w:numPr>
          <w:ilvl w:val="0"/>
          <w:numId w:val="0"/>
        </w:numPr>
        <w:ind w:left="360" w:hanging="360"/>
      </w:pPr>
    </w:p>
    <w:p w:rsidR="003E5E0B" w:rsidRDefault="003E5E0B" w:rsidP="00C55FB3">
      <w:pPr>
        <w:pStyle w:val="ListBullet"/>
        <w:numPr>
          <w:ilvl w:val="0"/>
          <w:numId w:val="45"/>
        </w:numPr>
      </w:pPr>
      <w:r>
        <w:t>Undertake a street paving and improvement program</w:t>
      </w:r>
      <w:r w:rsidR="00FD6329">
        <w:t>, focusing on 2</w:t>
      </w:r>
      <w:r w:rsidR="00FD6329" w:rsidRPr="00FD6329">
        <w:rPr>
          <w:vertAlign w:val="superscript"/>
        </w:rPr>
        <w:t>nd</w:t>
      </w:r>
      <w:r w:rsidR="00FD6329">
        <w:t xml:space="preserve"> Ave W and Guthrie Place</w:t>
      </w:r>
      <w:r>
        <w:t>.</w:t>
      </w:r>
      <w:r w:rsidR="00375DC3">
        <w:t xml:space="preserve"> </w:t>
      </w:r>
      <w:r w:rsidR="00375DC3" w:rsidRPr="00375DC3">
        <w:rPr>
          <w:b/>
        </w:rPr>
        <w:t>Lead: Michelle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3E5E0B" w:rsidRDefault="003E5E0B" w:rsidP="003E5E0B">
      <w:pPr>
        <w:pStyle w:val="ListBullet"/>
        <w:numPr>
          <w:ilvl w:val="0"/>
          <w:numId w:val="0"/>
        </w:numPr>
        <w:ind w:left="720"/>
      </w:pPr>
    </w:p>
    <w:p w:rsidR="00FD6329" w:rsidRDefault="00FD6329" w:rsidP="00FD6329">
      <w:pPr>
        <w:pStyle w:val="ListBullet"/>
        <w:numPr>
          <w:ilvl w:val="0"/>
          <w:numId w:val="45"/>
        </w:numPr>
      </w:pPr>
      <w:r>
        <w:lastRenderedPageBreak/>
        <w:t>Implement an intensive Water &amp; Sewer capital plan to ensure the sustainability of the utility.</w:t>
      </w:r>
      <w:r w:rsidR="002A4E99">
        <w:t xml:space="preserve"> </w:t>
      </w:r>
      <w:r w:rsidR="00377232" w:rsidRPr="00375DC3">
        <w:rPr>
          <w:b/>
        </w:rPr>
        <w:t xml:space="preserve">Lead: </w:t>
      </w:r>
      <w:r w:rsidR="00377232">
        <w:rPr>
          <w:b/>
        </w:rPr>
        <w:t>Mike</w:t>
      </w:r>
      <w:r w:rsidR="00377232">
        <w:rPr>
          <w:b/>
        </w:rPr>
        <w:br/>
      </w:r>
      <w:r w:rsidR="002A4E99">
        <w:t>Employ a funding strategy accordingly through applications for grants, use of reserves, financing and adjustment of rates.</w:t>
      </w:r>
      <w:r w:rsidR="00375DC3">
        <w:t xml:space="preserve"> </w:t>
      </w:r>
      <w:r w:rsidR="00375DC3" w:rsidRPr="00375DC3">
        <w:rPr>
          <w:b/>
        </w:rPr>
        <w:t>Lead: Michelle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FD6329" w:rsidRDefault="00FD6329" w:rsidP="00FD6329">
      <w:pPr>
        <w:pStyle w:val="ListParagraph"/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>Implement the next phase of landfill capital purchases</w:t>
      </w:r>
      <w:r w:rsidR="00FD6329">
        <w:t xml:space="preserve"> and infrastructure development</w:t>
      </w:r>
      <w:r>
        <w:t xml:space="preserve"> to ensure operational needs </w:t>
      </w:r>
      <w:r w:rsidR="002A4E99">
        <w:t>and efficiencies are achieved</w:t>
      </w:r>
      <w:r>
        <w:t>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Mike</w:t>
      </w:r>
    </w:p>
    <w:p w:rsidR="00C55FB3" w:rsidRDefault="00C55FB3" w:rsidP="00C55FB3">
      <w:pPr>
        <w:pStyle w:val="ListParagraph"/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>Undertake repairs and improvements to the ball diamonds</w:t>
      </w:r>
      <w:r w:rsidR="002A4E99">
        <w:t>, pool</w:t>
      </w:r>
      <w:r>
        <w:t xml:space="preserve"> </w:t>
      </w:r>
      <w:r w:rsidR="00AB2CF4">
        <w:t>and bowling alley</w:t>
      </w:r>
      <w:r>
        <w:t>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Mike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AB2CF4" w:rsidRDefault="00AB2CF4" w:rsidP="00AB2CF4">
      <w:pPr>
        <w:pStyle w:val="ListParagraph"/>
      </w:pPr>
    </w:p>
    <w:p w:rsidR="00AB2CF4" w:rsidRDefault="002A4E99" w:rsidP="00375DC3">
      <w:pPr>
        <w:pStyle w:val="ListBullet"/>
        <w:numPr>
          <w:ilvl w:val="0"/>
          <w:numId w:val="45"/>
        </w:numPr>
      </w:pPr>
      <w:r>
        <w:t>Begin the installation</w:t>
      </w:r>
      <w:r w:rsidR="00AB2CF4">
        <w:t xml:space="preserve"> </w:t>
      </w:r>
      <w:r>
        <w:t>of backup</w:t>
      </w:r>
      <w:r w:rsidR="00AB2CF4">
        <w:t xml:space="preserve"> power in the AGT Community Centre for emergency response purposes.</w:t>
      </w:r>
      <w:r w:rsidR="00375DC3">
        <w:t xml:space="preserve"> </w:t>
      </w:r>
      <w:r w:rsidR="00375DC3">
        <w:br/>
      </w:r>
      <w:r w:rsidR="00375DC3" w:rsidRPr="00375DC3">
        <w:rPr>
          <w:b/>
        </w:rPr>
        <w:t>Lead: Jody</w:t>
      </w:r>
    </w:p>
    <w:p w:rsidR="00AB2CF4" w:rsidRDefault="00AB2CF4" w:rsidP="00AB2CF4">
      <w:pPr>
        <w:pStyle w:val="ListParagraph"/>
      </w:pPr>
    </w:p>
    <w:p w:rsidR="00AB2CF4" w:rsidRDefault="00AB2CF4" w:rsidP="00C55FB3">
      <w:pPr>
        <w:pStyle w:val="ListBullet"/>
        <w:numPr>
          <w:ilvl w:val="0"/>
          <w:numId w:val="45"/>
        </w:numPr>
      </w:pPr>
      <w:r>
        <w:t xml:space="preserve">Explore </w:t>
      </w:r>
      <w:r w:rsidR="002A4E99">
        <w:t xml:space="preserve">office </w:t>
      </w:r>
      <w:r>
        <w:t>data storage options and implement</w:t>
      </w:r>
      <w:r w:rsidR="002A4E99">
        <w:t xml:space="preserve"> a</w:t>
      </w:r>
      <w:r>
        <w:t xml:space="preserve"> data migration</w:t>
      </w:r>
      <w:r w:rsidR="002A4E99">
        <w:t xml:space="preserve"> plan</w:t>
      </w:r>
      <w:r>
        <w:t>.</w:t>
      </w:r>
      <w:r w:rsidR="00375DC3">
        <w:t xml:space="preserve"> </w:t>
      </w:r>
      <w:r w:rsidR="00375DC3" w:rsidRPr="00375DC3">
        <w:rPr>
          <w:b/>
        </w:rPr>
        <w:t>Lead: Michelle</w:t>
      </w:r>
    </w:p>
    <w:p w:rsidR="00936C78" w:rsidRDefault="00936C78" w:rsidP="00936C78">
      <w:pPr>
        <w:pStyle w:val="ListParagraph"/>
      </w:pPr>
    </w:p>
    <w:p w:rsidR="00936C78" w:rsidRDefault="00936C78" w:rsidP="00936C78">
      <w:pPr>
        <w:pStyle w:val="ListBullet"/>
        <w:numPr>
          <w:ilvl w:val="0"/>
          <w:numId w:val="45"/>
        </w:numPr>
      </w:pPr>
      <w:r>
        <w:t>Implement the accounting system tax module.</w:t>
      </w:r>
      <w:r w:rsidR="00375DC3">
        <w:t xml:space="preserve"> </w:t>
      </w:r>
      <w:r w:rsidR="00375DC3">
        <w:rPr>
          <w:b/>
        </w:rPr>
        <w:t>Lead: Erin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8753DE" w:rsidRDefault="008753DE" w:rsidP="008753DE">
      <w:pPr>
        <w:pStyle w:val="ListParagraph"/>
      </w:pPr>
    </w:p>
    <w:p w:rsidR="008753DE" w:rsidRPr="000D67D2" w:rsidRDefault="008753DE" w:rsidP="008753DE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Serving the Community, Programming and Events</w:t>
      </w:r>
    </w:p>
    <w:p w:rsidR="00FD6329" w:rsidRDefault="00FD6329" w:rsidP="00FD6329">
      <w:pPr>
        <w:pStyle w:val="ListBullet"/>
        <w:numPr>
          <w:ilvl w:val="0"/>
          <w:numId w:val="0"/>
        </w:numPr>
        <w:ind w:left="720"/>
      </w:pPr>
    </w:p>
    <w:p w:rsidR="003312DA" w:rsidRDefault="003312DA" w:rsidP="00FD6329">
      <w:pPr>
        <w:pStyle w:val="ListBullet"/>
        <w:numPr>
          <w:ilvl w:val="0"/>
          <w:numId w:val="45"/>
        </w:numPr>
      </w:pPr>
      <w:r>
        <w:t>Recruit, hire and train a new permanent Head Librarian.</w:t>
      </w:r>
      <w:r w:rsidR="00AB2CF4">
        <w:t xml:space="preserve"> Ensure that good knowledge transfer and cross-training occurs.</w:t>
      </w:r>
      <w:r w:rsidR="00375DC3">
        <w:t xml:space="preserve"> </w:t>
      </w:r>
      <w:r w:rsidR="00375DC3" w:rsidRPr="00375DC3">
        <w:rPr>
          <w:b/>
        </w:rPr>
        <w:t>Lead: Michelle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3312DA" w:rsidRDefault="003312DA" w:rsidP="003312DA">
      <w:pPr>
        <w:pStyle w:val="ListBullet"/>
        <w:numPr>
          <w:ilvl w:val="0"/>
          <w:numId w:val="0"/>
        </w:numPr>
        <w:ind w:left="720"/>
      </w:pPr>
    </w:p>
    <w:p w:rsidR="008753DE" w:rsidRDefault="008753DE" w:rsidP="00FD6329">
      <w:pPr>
        <w:pStyle w:val="ListBullet"/>
        <w:numPr>
          <w:ilvl w:val="0"/>
          <w:numId w:val="45"/>
        </w:numPr>
      </w:pPr>
      <w:r>
        <w:t>Implement further billing and accounting related administrative efficiencies and service offerings.</w:t>
      </w:r>
      <w:r w:rsidR="00375DC3">
        <w:t xml:space="preserve"> </w:t>
      </w:r>
      <w:r w:rsidR="00375DC3">
        <w:rPr>
          <w:b/>
        </w:rPr>
        <w:t>Lead: Erin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8753DE" w:rsidRDefault="008753DE" w:rsidP="008753DE">
      <w:pPr>
        <w:pStyle w:val="ListParagraph"/>
      </w:pPr>
    </w:p>
    <w:p w:rsidR="008753DE" w:rsidRDefault="008753DE" w:rsidP="00FD6329">
      <w:pPr>
        <w:pStyle w:val="ListBullet"/>
        <w:numPr>
          <w:ilvl w:val="0"/>
          <w:numId w:val="45"/>
        </w:numPr>
      </w:pPr>
      <w:r>
        <w:t xml:space="preserve">Continue </w:t>
      </w:r>
      <w:r w:rsidR="00FD6329">
        <w:t xml:space="preserve">training and hiring initiatives </w:t>
      </w:r>
      <w:r w:rsidR="005147EC">
        <w:t>for the ongoing</w:t>
      </w:r>
      <w:r w:rsidR="00FD6329">
        <w:t xml:space="preserve"> develop </w:t>
      </w:r>
      <w:r w:rsidR="002A4E99">
        <w:t xml:space="preserve">of </w:t>
      </w:r>
      <w:r w:rsidR="00FD6329">
        <w:t xml:space="preserve">an efficient and effective </w:t>
      </w:r>
      <w:r w:rsidR="005147EC">
        <w:t>staff complement</w:t>
      </w:r>
      <w:r>
        <w:t>.</w:t>
      </w:r>
      <w:r w:rsidR="00375DC3">
        <w:t xml:space="preserve"> </w:t>
      </w:r>
      <w:r w:rsidR="00375DC3" w:rsidRPr="00375DC3">
        <w:rPr>
          <w:b/>
        </w:rPr>
        <w:t>Lead: Michelle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8753DE" w:rsidRDefault="008753DE" w:rsidP="008753DE">
      <w:pPr>
        <w:pStyle w:val="ListParagraph"/>
      </w:pPr>
    </w:p>
    <w:p w:rsidR="008753DE" w:rsidRDefault="008753DE" w:rsidP="00FD6329">
      <w:pPr>
        <w:pStyle w:val="ListBullet"/>
        <w:numPr>
          <w:ilvl w:val="0"/>
          <w:numId w:val="45"/>
        </w:numPr>
      </w:pPr>
      <w:r>
        <w:t xml:space="preserve">Explore </w:t>
      </w:r>
      <w:r w:rsidR="00FD6329">
        <w:t xml:space="preserve">the delivery </w:t>
      </w:r>
      <w:r>
        <w:t>a community-wide fall event.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Jody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8753DE" w:rsidRDefault="008753DE" w:rsidP="008753DE">
      <w:pPr>
        <w:pStyle w:val="ListBullet"/>
        <w:numPr>
          <w:ilvl w:val="0"/>
          <w:numId w:val="0"/>
        </w:numPr>
        <w:ind w:left="720"/>
      </w:pPr>
    </w:p>
    <w:p w:rsidR="008753DE" w:rsidRDefault="002A4E99" w:rsidP="00FD6329">
      <w:pPr>
        <w:pStyle w:val="ListBullet"/>
        <w:numPr>
          <w:ilvl w:val="0"/>
          <w:numId w:val="45"/>
        </w:numPr>
      </w:pPr>
      <w:r>
        <w:t>D</w:t>
      </w:r>
      <w:r w:rsidR="008753DE">
        <w:t>eliver business-focused events and speaker opportunities</w:t>
      </w:r>
      <w:r w:rsidRPr="002A4E99">
        <w:t xml:space="preserve"> </w:t>
      </w:r>
      <w:r>
        <w:t>with a focus on engaging ag-businesses</w:t>
      </w:r>
      <w:r w:rsidR="008753DE">
        <w:t>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Jody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8753DE" w:rsidRDefault="008753DE" w:rsidP="008753DE">
      <w:pPr>
        <w:pStyle w:val="ListParagraph"/>
      </w:pPr>
    </w:p>
    <w:p w:rsidR="008753DE" w:rsidRDefault="008753DE" w:rsidP="00FD6329">
      <w:pPr>
        <w:pStyle w:val="ListBullet"/>
        <w:numPr>
          <w:ilvl w:val="0"/>
          <w:numId w:val="45"/>
        </w:numPr>
      </w:pPr>
      <w:r>
        <w:t>Deliver emergency measures community awareness activities and events.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Jody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8753DE" w:rsidRDefault="008753DE" w:rsidP="008753DE">
      <w:pPr>
        <w:pStyle w:val="ListParagraph"/>
      </w:pPr>
    </w:p>
    <w:p w:rsidR="008753DE" w:rsidRDefault="008753DE" w:rsidP="00FD6329">
      <w:pPr>
        <w:pStyle w:val="ListBullet"/>
        <w:numPr>
          <w:ilvl w:val="0"/>
          <w:numId w:val="45"/>
        </w:numPr>
      </w:pPr>
      <w:r>
        <w:t xml:space="preserve">Continue to refine </w:t>
      </w:r>
      <w:r w:rsidR="00FD6329">
        <w:t xml:space="preserve">current </w:t>
      </w:r>
      <w:r>
        <w:t xml:space="preserve">and explore </w:t>
      </w:r>
      <w:r w:rsidR="00FD6329">
        <w:t xml:space="preserve">new </w:t>
      </w:r>
      <w:r>
        <w:t>recreation programming, including initiatives</w:t>
      </w:r>
      <w:r w:rsidR="00FD6329">
        <w:t xml:space="preserve"> resulting</w:t>
      </w:r>
      <w:r w:rsidR="002A4E99">
        <w:t xml:space="preserve"> from the Saskatchewan i</w:t>
      </w:r>
      <w:r>
        <w:t>n</w:t>
      </w:r>
      <w:r w:rsidR="00FD6329">
        <w:t xml:space="preserve"> </w:t>
      </w:r>
      <w:r w:rsidR="002A4E99">
        <w:t>m</w:t>
      </w:r>
      <w:r>
        <w:t>otion project.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Chris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AB2CF4" w:rsidRDefault="00AB2CF4" w:rsidP="00AB2CF4">
      <w:pPr>
        <w:pStyle w:val="ListParagraph"/>
      </w:pPr>
    </w:p>
    <w:p w:rsidR="003E5E0B" w:rsidRPr="000D67D2" w:rsidRDefault="003E5E0B" w:rsidP="003E5E0B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Governance and Policy</w:t>
      </w:r>
    </w:p>
    <w:p w:rsidR="00C55FB3" w:rsidRDefault="00C55FB3" w:rsidP="003E5E0B">
      <w:pPr>
        <w:pStyle w:val="ListBullet"/>
        <w:numPr>
          <w:ilvl w:val="0"/>
          <w:numId w:val="0"/>
        </w:numPr>
        <w:ind w:left="720"/>
      </w:pPr>
    </w:p>
    <w:p w:rsidR="00FD6329" w:rsidRDefault="00FD6329" w:rsidP="00FD6329">
      <w:pPr>
        <w:pStyle w:val="ListBullet"/>
        <w:numPr>
          <w:ilvl w:val="0"/>
          <w:numId w:val="45"/>
        </w:numPr>
      </w:pPr>
      <w:r>
        <w:t xml:space="preserve">Review joint operating and governance opportunities and current practices with the RM of Snipe Lake. </w:t>
      </w:r>
      <w:r w:rsidR="00730160">
        <w:t xml:space="preserve">Implement any agreed to changes accordingly and ensure </w:t>
      </w:r>
      <w:r w:rsidR="002A4E99">
        <w:t>changes</w:t>
      </w:r>
      <w:r w:rsidR="00730160">
        <w:t xml:space="preserve"> are well-communicated</w:t>
      </w:r>
      <w:r>
        <w:t>.</w:t>
      </w:r>
      <w:r w:rsidR="00375DC3">
        <w:t xml:space="preserve"> </w:t>
      </w:r>
      <w:r w:rsidR="00375DC3" w:rsidRPr="00375DC3">
        <w:rPr>
          <w:b/>
        </w:rPr>
        <w:t>Lead: Michelle</w:t>
      </w:r>
    </w:p>
    <w:p w:rsidR="00FD6329" w:rsidRDefault="00FD6329" w:rsidP="00FD6329">
      <w:pPr>
        <w:pStyle w:val="ListBullet"/>
        <w:numPr>
          <w:ilvl w:val="0"/>
          <w:numId w:val="0"/>
        </w:numPr>
        <w:ind w:left="720"/>
      </w:pPr>
    </w:p>
    <w:p w:rsidR="003E5E0B" w:rsidRDefault="003E5E0B" w:rsidP="00FD6329">
      <w:pPr>
        <w:pStyle w:val="ListBullet"/>
        <w:numPr>
          <w:ilvl w:val="0"/>
          <w:numId w:val="45"/>
        </w:numPr>
      </w:pPr>
      <w:r>
        <w:t xml:space="preserve">Initiate a review </w:t>
      </w:r>
      <w:r w:rsidR="002A4E99">
        <w:t xml:space="preserve">and update </w:t>
      </w:r>
      <w:r>
        <w:t>of council operating processes.</w:t>
      </w:r>
      <w:r w:rsidR="00375DC3">
        <w:t xml:space="preserve"> </w:t>
      </w:r>
      <w:r w:rsidR="00375DC3" w:rsidRPr="00375DC3">
        <w:rPr>
          <w:b/>
        </w:rPr>
        <w:t>Lead: Michelle</w:t>
      </w:r>
    </w:p>
    <w:p w:rsidR="003E5E0B" w:rsidRDefault="003E5E0B" w:rsidP="003E5E0B">
      <w:pPr>
        <w:pStyle w:val="ListParagraph"/>
      </w:pPr>
    </w:p>
    <w:p w:rsidR="00FD6329" w:rsidRDefault="00FD6329" w:rsidP="00FD6329">
      <w:pPr>
        <w:pStyle w:val="ListBullet"/>
        <w:numPr>
          <w:ilvl w:val="0"/>
          <w:numId w:val="45"/>
        </w:numPr>
      </w:pPr>
      <w:r>
        <w:t xml:space="preserve">Review and </w:t>
      </w:r>
      <w:r w:rsidR="002A4E99">
        <w:t>update</w:t>
      </w:r>
      <w:r>
        <w:t xml:space="preserve"> fire </w:t>
      </w:r>
      <w:r w:rsidR="002A4E99">
        <w:t xml:space="preserve">bylaws, </w:t>
      </w:r>
      <w:r>
        <w:t>agreements and policies.</w:t>
      </w:r>
      <w:r w:rsidR="00375DC3">
        <w:t xml:space="preserve"> </w:t>
      </w:r>
      <w:r w:rsidR="00375DC3" w:rsidRPr="00375DC3">
        <w:rPr>
          <w:b/>
        </w:rPr>
        <w:t xml:space="preserve">Lead: </w:t>
      </w:r>
      <w:r w:rsidR="00375DC3">
        <w:rPr>
          <w:b/>
        </w:rPr>
        <w:t>Jody</w:t>
      </w:r>
      <w:r w:rsidR="004A0E74">
        <w:rPr>
          <w:b/>
        </w:rPr>
        <w:t xml:space="preserve"> </w:t>
      </w:r>
      <w:r w:rsidR="004A0E74">
        <w:rPr>
          <w:b/>
          <w:color w:val="FF0000"/>
        </w:rPr>
        <w:t>COMPLETE</w:t>
      </w:r>
    </w:p>
    <w:p w:rsidR="00FD6329" w:rsidRDefault="00FD6329" w:rsidP="00FD6329">
      <w:pPr>
        <w:pStyle w:val="ListParagraph"/>
      </w:pPr>
    </w:p>
    <w:p w:rsidR="003E5E0B" w:rsidRDefault="003E5E0B" w:rsidP="00FD6329">
      <w:pPr>
        <w:pStyle w:val="ListBullet"/>
        <w:numPr>
          <w:ilvl w:val="0"/>
          <w:numId w:val="45"/>
        </w:numPr>
      </w:pPr>
      <w:r>
        <w:t>Select key bylaws and policies for review and revision, taking into consideration those related to the Kindersley Bylaw Court and the legalization of marijuana.</w:t>
      </w:r>
      <w:r w:rsidR="00375DC3">
        <w:t xml:space="preserve"> </w:t>
      </w:r>
      <w:r w:rsidR="00375DC3" w:rsidRPr="00375DC3">
        <w:rPr>
          <w:b/>
        </w:rPr>
        <w:t>Lead: Michelle</w:t>
      </w:r>
    </w:p>
    <w:p w:rsidR="003E5E0B" w:rsidRDefault="003E5E0B" w:rsidP="003E5E0B">
      <w:pPr>
        <w:pStyle w:val="ListParagraph"/>
      </w:pPr>
    </w:p>
    <w:p w:rsidR="003E5E0B" w:rsidRPr="00C55FB3" w:rsidRDefault="005E093B" w:rsidP="00774CB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5E093B">
        <w:rPr>
          <w:i/>
          <w:sz w:val="20"/>
          <w:szCs w:val="20"/>
        </w:rPr>
        <w:t>Note that operations for the Health Care and Cemetery departments are overseen by the RM of Snipe Lake No. 259. For information on priorities for those departments,</w:t>
      </w:r>
      <w:r w:rsidR="004A0E74">
        <w:rPr>
          <w:i/>
          <w:sz w:val="20"/>
          <w:szCs w:val="20"/>
        </w:rPr>
        <w:t xml:space="preserve"> please contact the RM directly</w:t>
      </w:r>
    </w:p>
    <w:sectPr w:rsidR="003E5E0B" w:rsidRPr="00C55FB3" w:rsidSect="00774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BD" w:rsidRDefault="00BE31BD" w:rsidP="004E6DA3">
      <w:r>
        <w:separator/>
      </w:r>
    </w:p>
  </w:endnote>
  <w:endnote w:type="continuationSeparator" w:id="0">
    <w:p w:rsidR="00BE31BD" w:rsidRDefault="00BE31BD" w:rsidP="004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BD" w:rsidRDefault="00BE31BD" w:rsidP="004E6DA3">
      <w:r>
        <w:separator/>
      </w:r>
    </w:p>
  </w:footnote>
  <w:footnote w:type="continuationSeparator" w:id="0">
    <w:p w:rsidR="00BE31BD" w:rsidRDefault="00BE31BD" w:rsidP="004E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41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B0702"/>
    <w:multiLevelType w:val="hybridMultilevel"/>
    <w:tmpl w:val="27C4F5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93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6F7BF9"/>
    <w:multiLevelType w:val="hybridMultilevel"/>
    <w:tmpl w:val="7A4AFA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552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1E1D10"/>
    <w:multiLevelType w:val="hybridMultilevel"/>
    <w:tmpl w:val="92E010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8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576807"/>
    <w:multiLevelType w:val="hybridMultilevel"/>
    <w:tmpl w:val="410A9F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3B97"/>
    <w:multiLevelType w:val="multilevel"/>
    <w:tmpl w:val="812E43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0523D"/>
    <w:multiLevelType w:val="hybridMultilevel"/>
    <w:tmpl w:val="8968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274B2"/>
    <w:multiLevelType w:val="hybridMultilevel"/>
    <w:tmpl w:val="22F686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D248E6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3EDA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23D65"/>
    <w:multiLevelType w:val="hybridMultilevel"/>
    <w:tmpl w:val="FE548B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242AB"/>
    <w:multiLevelType w:val="hybridMultilevel"/>
    <w:tmpl w:val="D130B8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0F5574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0289"/>
    <w:multiLevelType w:val="hybridMultilevel"/>
    <w:tmpl w:val="0180E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166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CC78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FD6C90"/>
    <w:multiLevelType w:val="hybridMultilevel"/>
    <w:tmpl w:val="ED3EED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311D2"/>
    <w:multiLevelType w:val="hybridMultilevel"/>
    <w:tmpl w:val="B762AC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D501F5"/>
    <w:multiLevelType w:val="hybridMultilevel"/>
    <w:tmpl w:val="74C4E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2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5"/>
  </w:num>
  <w:num w:numId="46">
    <w:abstractNumId w:val="0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00"/>
    <w:rsid w:val="000020D8"/>
    <w:rsid w:val="00002666"/>
    <w:rsid w:val="00052FB9"/>
    <w:rsid w:val="000819EB"/>
    <w:rsid w:val="00083CE3"/>
    <w:rsid w:val="00093671"/>
    <w:rsid w:val="000A0F9C"/>
    <w:rsid w:val="000A602B"/>
    <w:rsid w:val="000B7998"/>
    <w:rsid w:val="000D67D2"/>
    <w:rsid w:val="00161A76"/>
    <w:rsid w:val="00170F5B"/>
    <w:rsid w:val="001717BB"/>
    <w:rsid w:val="001C60CB"/>
    <w:rsid w:val="001E00AA"/>
    <w:rsid w:val="001F0027"/>
    <w:rsid w:val="001F054F"/>
    <w:rsid w:val="002147BB"/>
    <w:rsid w:val="00214C8E"/>
    <w:rsid w:val="00227D6F"/>
    <w:rsid w:val="002A4E99"/>
    <w:rsid w:val="00303A5A"/>
    <w:rsid w:val="00330EF2"/>
    <w:rsid w:val="003312DA"/>
    <w:rsid w:val="00375DC3"/>
    <w:rsid w:val="00377232"/>
    <w:rsid w:val="003C1066"/>
    <w:rsid w:val="003D1CC6"/>
    <w:rsid w:val="003E4816"/>
    <w:rsid w:val="003E5E0B"/>
    <w:rsid w:val="00405AB2"/>
    <w:rsid w:val="00425959"/>
    <w:rsid w:val="0043600E"/>
    <w:rsid w:val="004A0E74"/>
    <w:rsid w:val="004C77C4"/>
    <w:rsid w:val="004E6DA3"/>
    <w:rsid w:val="00500EF9"/>
    <w:rsid w:val="005042E0"/>
    <w:rsid w:val="00514011"/>
    <w:rsid w:val="005147EC"/>
    <w:rsid w:val="00523504"/>
    <w:rsid w:val="005645CA"/>
    <w:rsid w:val="0059365F"/>
    <w:rsid w:val="005D08FD"/>
    <w:rsid w:val="005D3380"/>
    <w:rsid w:val="005E093B"/>
    <w:rsid w:val="005E2E3C"/>
    <w:rsid w:val="005F61C1"/>
    <w:rsid w:val="00612C3D"/>
    <w:rsid w:val="0069390C"/>
    <w:rsid w:val="006C1187"/>
    <w:rsid w:val="006D5E99"/>
    <w:rsid w:val="00703E40"/>
    <w:rsid w:val="00726E1E"/>
    <w:rsid w:val="00730160"/>
    <w:rsid w:val="00774CB1"/>
    <w:rsid w:val="00780389"/>
    <w:rsid w:val="00791702"/>
    <w:rsid w:val="007927D8"/>
    <w:rsid w:val="007A6C77"/>
    <w:rsid w:val="007C03DD"/>
    <w:rsid w:val="007C2549"/>
    <w:rsid w:val="007E6574"/>
    <w:rsid w:val="007F60DA"/>
    <w:rsid w:val="008310F3"/>
    <w:rsid w:val="00834498"/>
    <w:rsid w:val="00836019"/>
    <w:rsid w:val="008528B5"/>
    <w:rsid w:val="008753DE"/>
    <w:rsid w:val="008D6100"/>
    <w:rsid w:val="008F2732"/>
    <w:rsid w:val="00902E4C"/>
    <w:rsid w:val="00904040"/>
    <w:rsid w:val="0091246E"/>
    <w:rsid w:val="009128FC"/>
    <w:rsid w:val="009160AC"/>
    <w:rsid w:val="009177D9"/>
    <w:rsid w:val="00936C78"/>
    <w:rsid w:val="009859CE"/>
    <w:rsid w:val="009C70B5"/>
    <w:rsid w:val="009D1022"/>
    <w:rsid w:val="009D2F82"/>
    <w:rsid w:val="00A01C1B"/>
    <w:rsid w:val="00A03782"/>
    <w:rsid w:val="00A450A9"/>
    <w:rsid w:val="00A8148E"/>
    <w:rsid w:val="00A9166C"/>
    <w:rsid w:val="00AA0EA1"/>
    <w:rsid w:val="00AB18CA"/>
    <w:rsid w:val="00AB2CF4"/>
    <w:rsid w:val="00AC7737"/>
    <w:rsid w:val="00AF5C2D"/>
    <w:rsid w:val="00B232FB"/>
    <w:rsid w:val="00B6292F"/>
    <w:rsid w:val="00B6627F"/>
    <w:rsid w:val="00B8214B"/>
    <w:rsid w:val="00B8628A"/>
    <w:rsid w:val="00BB106A"/>
    <w:rsid w:val="00BB423E"/>
    <w:rsid w:val="00BD1559"/>
    <w:rsid w:val="00BE31BD"/>
    <w:rsid w:val="00C55FB3"/>
    <w:rsid w:val="00C62198"/>
    <w:rsid w:val="00C96D7B"/>
    <w:rsid w:val="00CA0E60"/>
    <w:rsid w:val="00CA68FB"/>
    <w:rsid w:val="00CB05E9"/>
    <w:rsid w:val="00CF2937"/>
    <w:rsid w:val="00D17185"/>
    <w:rsid w:val="00D24F86"/>
    <w:rsid w:val="00D838C2"/>
    <w:rsid w:val="00D87616"/>
    <w:rsid w:val="00DA4829"/>
    <w:rsid w:val="00DC2A77"/>
    <w:rsid w:val="00DF2DBF"/>
    <w:rsid w:val="00E3509A"/>
    <w:rsid w:val="00E417D9"/>
    <w:rsid w:val="00E463AD"/>
    <w:rsid w:val="00E56E97"/>
    <w:rsid w:val="00E57EC5"/>
    <w:rsid w:val="00E92737"/>
    <w:rsid w:val="00EA1544"/>
    <w:rsid w:val="00EA7B07"/>
    <w:rsid w:val="00EB7F00"/>
    <w:rsid w:val="00EE1541"/>
    <w:rsid w:val="00F048C0"/>
    <w:rsid w:val="00F13EC1"/>
    <w:rsid w:val="00F32FC8"/>
    <w:rsid w:val="00F60984"/>
    <w:rsid w:val="00F63300"/>
    <w:rsid w:val="00FA0616"/>
    <w:rsid w:val="00FA5E85"/>
    <w:rsid w:val="00FB13FB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42F54"/>
  <w15:docId w15:val="{5354EF7E-1FB0-48A2-B742-FD490E48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1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F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310F3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DA3"/>
    <w:rPr>
      <w:vertAlign w:val="superscript"/>
    </w:rPr>
  </w:style>
  <w:style w:type="paragraph" w:customStyle="1" w:styleId="Default">
    <w:name w:val="Default"/>
    <w:rsid w:val="00703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B5"/>
    <w:pPr>
      <w:ind w:left="720"/>
      <w:contextualSpacing/>
    </w:pPr>
  </w:style>
  <w:style w:type="table" w:styleId="TableGrid">
    <w:name w:val="Table Grid"/>
    <w:basedOn w:val="TableNormal"/>
    <w:uiPriority w:val="59"/>
    <w:rsid w:val="000D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E503-8442-4E09-B5E5-163C6F80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Robertson</dc:creator>
  <cp:lastModifiedBy>Adrienne Mason</cp:lastModifiedBy>
  <cp:revision>4</cp:revision>
  <cp:lastPrinted>2018-01-05T22:05:00Z</cp:lastPrinted>
  <dcterms:created xsi:type="dcterms:W3CDTF">2019-02-03T00:23:00Z</dcterms:created>
  <dcterms:modified xsi:type="dcterms:W3CDTF">2020-01-27T17:04:00Z</dcterms:modified>
</cp:coreProperties>
</file>